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73" w:rsidRDefault="00EC084C">
      <w:r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5080</wp:posOffset>
            </wp:positionV>
            <wp:extent cx="5760720" cy="12782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789" w:rsidRDefault="00B20789"/>
    <w:p w:rsidR="00EC084C" w:rsidRDefault="00EC084C" w:rsidP="00A03459">
      <w:pPr>
        <w:jc w:val="center"/>
        <w:rPr>
          <w:rFonts w:ascii="Aparajita" w:hAnsi="Aparajita" w:cs="Aparajita"/>
          <w:b/>
          <w:sz w:val="72"/>
          <w:szCs w:val="72"/>
          <w:u w:val="single"/>
        </w:rPr>
      </w:pPr>
    </w:p>
    <w:p w:rsidR="00EC084C" w:rsidRDefault="00EC084C" w:rsidP="00A03459">
      <w:pPr>
        <w:jc w:val="center"/>
        <w:rPr>
          <w:rFonts w:ascii="Aparajita" w:hAnsi="Aparajita" w:cs="Aparajita"/>
          <w:b/>
          <w:sz w:val="72"/>
          <w:szCs w:val="72"/>
          <w:u w:val="single"/>
        </w:rPr>
      </w:pPr>
    </w:p>
    <w:p w:rsidR="00414ABD" w:rsidRDefault="00414ABD" w:rsidP="00A03459">
      <w:pPr>
        <w:jc w:val="center"/>
        <w:rPr>
          <w:rFonts w:ascii="Aparajita" w:hAnsi="Aparajita" w:cs="Aparajita"/>
          <w:b/>
          <w:sz w:val="72"/>
          <w:szCs w:val="72"/>
          <w:u w:val="single"/>
        </w:rPr>
      </w:pPr>
      <w:proofErr w:type="spellStart"/>
      <w:r w:rsidRPr="00414ABD">
        <w:rPr>
          <w:rFonts w:ascii="Aparajita" w:hAnsi="Aparajita" w:cs="Aparajita"/>
          <w:b/>
          <w:sz w:val="72"/>
          <w:szCs w:val="72"/>
          <w:u w:val="single"/>
        </w:rPr>
        <w:t>Bolsonaro</w:t>
      </w:r>
      <w:proofErr w:type="spellEnd"/>
      <w:r w:rsidRPr="00414ABD">
        <w:rPr>
          <w:rFonts w:ascii="Aparajita" w:hAnsi="Aparajita" w:cs="Aparajita"/>
          <w:b/>
          <w:sz w:val="72"/>
          <w:szCs w:val="72"/>
          <w:u w:val="single"/>
        </w:rPr>
        <w:t xml:space="preserve"> and the Rise of Right-Wing Populism in Brazil</w:t>
      </w:r>
    </w:p>
    <w:p w:rsidR="00A03459" w:rsidRDefault="00A03459" w:rsidP="00A03459">
      <w:pPr>
        <w:jc w:val="center"/>
        <w:rPr>
          <w:rFonts w:ascii="Aparajita" w:hAnsi="Aparajita" w:cs="Aparajita"/>
          <w:b/>
          <w:sz w:val="72"/>
          <w:szCs w:val="72"/>
          <w:u w:val="single"/>
        </w:rPr>
      </w:pPr>
    </w:p>
    <w:p w:rsidR="00414ABD" w:rsidRPr="00414ABD" w:rsidRDefault="00414ABD" w:rsidP="00A03459">
      <w:pPr>
        <w:jc w:val="center"/>
        <w:rPr>
          <w:rFonts w:ascii="Aparajita" w:hAnsi="Aparajita" w:cs="Aparajita"/>
          <w:b/>
          <w:sz w:val="56"/>
          <w:szCs w:val="56"/>
        </w:rPr>
      </w:pPr>
      <w:r w:rsidRPr="00414ABD">
        <w:rPr>
          <w:rFonts w:ascii="Aparajita" w:hAnsi="Aparajita" w:cs="Aparajita"/>
          <w:b/>
          <w:sz w:val="56"/>
          <w:szCs w:val="56"/>
        </w:rPr>
        <w:t>Timothy Power</w:t>
      </w:r>
    </w:p>
    <w:p w:rsidR="00414ABD" w:rsidRDefault="00414ABD" w:rsidP="00414ABD">
      <w:pPr>
        <w:jc w:val="both"/>
        <w:rPr>
          <w:rFonts w:ascii="Aparajita" w:hAnsi="Aparajita" w:cs="Aparajita"/>
          <w:b/>
          <w:sz w:val="48"/>
          <w:szCs w:val="48"/>
        </w:rPr>
      </w:pPr>
      <w:r>
        <w:rPr>
          <w:rFonts w:ascii="Aparajita" w:hAnsi="Aparajita" w:cs="Aparajita"/>
          <w:b/>
          <w:sz w:val="48"/>
          <w:szCs w:val="48"/>
        </w:rPr>
        <w:t>(</w:t>
      </w:r>
      <w:r w:rsidRPr="00414ABD">
        <w:rPr>
          <w:rFonts w:ascii="Aparajita" w:hAnsi="Aparajita" w:cs="Aparajita"/>
          <w:b/>
          <w:sz w:val="48"/>
          <w:szCs w:val="48"/>
        </w:rPr>
        <w:t>Latin American Centre</w:t>
      </w:r>
      <w:r>
        <w:rPr>
          <w:rFonts w:ascii="Aparajita" w:hAnsi="Aparajita" w:cs="Aparajita"/>
          <w:b/>
          <w:sz w:val="48"/>
          <w:szCs w:val="48"/>
        </w:rPr>
        <w:t xml:space="preserve"> </w:t>
      </w:r>
      <w:r w:rsidRPr="00414ABD">
        <w:rPr>
          <w:rFonts w:ascii="Aparajita" w:hAnsi="Aparajita" w:cs="Aparajita"/>
          <w:b/>
          <w:sz w:val="48"/>
          <w:szCs w:val="48"/>
        </w:rPr>
        <w:t>Oxford School of Global and Area Studies</w:t>
      </w:r>
      <w:r>
        <w:rPr>
          <w:rFonts w:ascii="Aparajita" w:hAnsi="Aparajita" w:cs="Aparajita"/>
          <w:b/>
          <w:sz w:val="48"/>
          <w:szCs w:val="48"/>
        </w:rPr>
        <w:t>, University of Oxford)</w:t>
      </w:r>
    </w:p>
    <w:p w:rsidR="00A03459" w:rsidRDefault="00A03459" w:rsidP="00A03459">
      <w:pPr>
        <w:jc w:val="center"/>
        <w:rPr>
          <w:rFonts w:ascii="Aparajita" w:hAnsi="Aparajita" w:cs="Aparajita"/>
          <w:b/>
          <w:sz w:val="44"/>
          <w:szCs w:val="44"/>
        </w:rPr>
      </w:pPr>
    </w:p>
    <w:p w:rsidR="00414ABD" w:rsidRPr="00A03459" w:rsidRDefault="00A03459" w:rsidP="00A03459">
      <w:pPr>
        <w:jc w:val="center"/>
        <w:rPr>
          <w:rFonts w:ascii="Aparajita" w:hAnsi="Aparajita" w:cs="Aparajita"/>
          <w:b/>
          <w:sz w:val="44"/>
          <w:szCs w:val="44"/>
        </w:rPr>
      </w:pPr>
      <w:r w:rsidRPr="00A03459">
        <w:rPr>
          <w:rFonts w:ascii="Aparajita" w:hAnsi="Aparajita" w:cs="Aparajita"/>
          <w:b/>
          <w:sz w:val="44"/>
          <w:szCs w:val="44"/>
        </w:rPr>
        <w:t xml:space="preserve">28 of </w:t>
      </w:r>
      <w:proofErr w:type="gramStart"/>
      <w:r w:rsidRPr="00A03459">
        <w:rPr>
          <w:rFonts w:ascii="Aparajita" w:hAnsi="Aparajita" w:cs="Aparajita"/>
          <w:b/>
          <w:sz w:val="44"/>
          <w:szCs w:val="44"/>
        </w:rPr>
        <w:t>March,</w:t>
      </w:r>
      <w:proofErr w:type="gramEnd"/>
      <w:r w:rsidRPr="00A03459">
        <w:rPr>
          <w:rFonts w:ascii="Aparajita" w:hAnsi="Aparajita" w:cs="Aparajita"/>
          <w:b/>
          <w:sz w:val="44"/>
          <w:szCs w:val="44"/>
        </w:rPr>
        <w:t xml:space="preserve"> 2019, 15:50</w:t>
      </w:r>
    </w:p>
    <w:p w:rsidR="00A03459" w:rsidRPr="00A03459" w:rsidRDefault="00A03459" w:rsidP="00A03459">
      <w:pPr>
        <w:jc w:val="center"/>
        <w:rPr>
          <w:rFonts w:ascii="Aparajita" w:hAnsi="Aparajita" w:cs="Aparajita"/>
          <w:b/>
          <w:sz w:val="44"/>
          <w:szCs w:val="44"/>
        </w:rPr>
      </w:pPr>
      <w:r w:rsidRPr="00A03459">
        <w:rPr>
          <w:rFonts w:ascii="Aparajita" w:hAnsi="Aparajita" w:cs="Aparajita"/>
          <w:b/>
          <w:sz w:val="44"/>
          <w:szCs w:val="44"/>
        </w:rPr>
        <w:t xml:space="preserve">Room 300, </w:t>
      </w:r>
      <w:proofErr w:type="spellStart"/>
      <w:r w:rsidRPr="00A03459">
        <w:rPr>
          <w:rFonts w:ascii="Aparajita" w:hAnsi="Aparajita" w:cs="Aparajita"/>
          <w:b/>
          <w:sz w:val="44"/>
          <w:szCs w:val="44"/>
        </w:rPr>
        <w:t>Nám</w:t>
      </w:r>
      <w:proofErr w:type="spellEnd"/>
      <w:r w:rsidRPr="00A03459">
        <w:rPr>
          <w:rFonts w:ascii="Aparajita" w:hAnsi="Aparajita" w:cs="Aparajita"/>
          <w:b/>
          <w:sz w:val="44"/>
          <w:szCs w:val="44"/>
        </w:rPr>
        <w:t xml:space="preserve">. Jana </w:t>
      </w:r>
      <w:proofErr w:type="spellStart"/>
      <w:r w:rsidRPr="00A03459">
        <w:rPr>
          <w:rFonts w:ascii="Aparajita" w:hAnsi="Aparajita" w:cs="Aparajita"/>
          <w:b/>
          <w:sz w:val="44"/>
          <w:szCs w:val="44"/>
        </w:rPr>
        <w:t>Palacha</w:t>
      </w:r>
      <w:proofErr w:type="spellEnd"/>
      <w:r w:rsidRPr="00A03459">
        <w:rPr>
          <w:rFonts w:ascii="Aparajita" w:hAnsi="Aparajita" w:cs="Aparajita"/>
          <w:b/>
          <w:sz w:val="44"/>
          <w:szCs w:val="44"/>
        </w:rPr>
        <w:t>, 2</w:t>
      </w:r>
    </w:p>
    <w:p w:rsidR="00A03459" w:rsidRPr="00A03459" w:rsidRDefault="00A03459" w:rsidP="00A03459">
      <w:pPr>
        <w:jc w:val="center"/>
        <w:rPr>
          <w:rFonts w:ascii="Aparajita" w:hAnsi="Aparajita" w:cs="Aparajita"/>
          <w:b/>
          <w:sz w:val="48"/>
          <w:szCs w:val="48"/>
        </w:rPr>
      </w:pPr>
    </w:p>
    <w:p w:rsidR="00A03459" w:rsidRPr="00A03459" w:rsidRDefault="00A03459" w:rsidP="00A03459">
      <w:pPr>
        <w:jc w:val="both"/>
        <w:rPr>
          <w:rFonts w:ascii="Aparajita" w:hAnsi="Aparajita" w:cs="Aparajita"/>
          <w:sz w:val="36"/>
          <w:szCs w:val="36"/>
        </w:rPr>
      </w:pPr>
      <w:r w:rsidRPr="00A03459">
        <w:rPr>
          <w:rFonts w:ascii="Aparajita" w:hAnsi="Aparajita" w:cs="Aparajita"/>
          <w:b/>
          <w:sz w:val="36"/>
          <w:szCs w:val="36"/>
        </w:rPr>
        <w:t>Resume</w:t>
      </w:r>
      <w:r>
        <w:rPr>
          <w:rFonts w:ascii="Aparajita" w:hAnsi="Aparajita" w:cs="Aparajita"/>
          <w:sz w:val="36"/>
          <w:szCs w:val="36"/>
        </w:rPr>
        <w:t xml:space="preserve">: </w:t>
      </w:r>
      <w:r w:rsidRPr="00A03459">
        <w:rPr>
          <w:rFonts w:ascii="Aparajita" w:hAnsi="Aparajita" w:cs="Aparajita"/>
          <w:sz w:val="36"/>
          <w:szCs w:val="36"/>
        </w:rPr>
        <w:t xml:space="preserve">The election of Jair </w:t>
      </w:r>
      <w:proofErr w:type="spellStart"/>
      <w:r w:rsidRPr="00A03459">
        <w:rPr>
          <w:rFonts w:ascii="Aparajita" w:hAnsi="Aparajita" w:cs="Aparajita"/>
          <w:sz w:val="36"/>
          <w:szCs w:val="36"/>
        </w:rPr>
        <w:t>Bolsonaro</w:t>
      </w:r>
      <w:proofErr w:type="spellEnd"/>
      <w:r w:rsidRPr="00A03459">
        <w:rPr>
          <w:rFonts w:ascii="Aparajita" w:hAnsi="Aparajita" w:cs="Aparajita"/>
          <w:sz w:val="36"/>
          <w:szCs w:val="36"/>
        </w:rPr>
        <w:t xml:space="preserve"> in October 2018 surprised many observers. This presentation argues that </w:t>
      </w:r>
      <w:proofErr w:type="spellStart"/>
      <w:r w:rsidRPr="00A03459">
        <w:rPr>
          <w:rFonts w:ascii="Aparajita" w:hAnsi="Aparajita" w:cs="Aparajita"/>
          <w:sz w:val="36"/>
          <w:szCs w:val="36"/>
        </w:rPr>
        <w:t>Bolsonaro’s</w:t>
      </w:r>
      <w:proofErr w:type="spellEnd"/>
      <w:r w:rsidRPr="00A03459">
        <w:rPr>
          <w:rFonts w:ascii="Aparajita" w:hAnsi="Aparajita" w:cs="Aparajita"/>
          <w:sz w:val="36"/>
          <w:szCs w:val="36"/>
        </w:rPr>
        <w:t xml:space="preserve"> election was only possible due to a confluence of several severe and simultaneous crises, including a massive economic recession, a corruption scandal, the political polarization following the impeachment of Dilma Rousseff in 2016, and a worsening of public security. The presentation also analyzes trends and issues emerging in </w:t>
      </w:r>
      <w:proofErr w:type="spellStart"/>
      <w:r w:rsidRPr="00A03459">
        <w:rPr>
          <w:rFonts w:ascii="Aparajita" w:hAnsi="Aparajita" w:cs="Aparajita"/>
          <w:sz w:val="36"/>
          <w:szCs w:val="36"/>
        </w:rPr>
        <w:t>Bolsonaro’s</w:t>
      </w:r>
      <w:proofErr w:type="spellEnd"/>
      <w:r w:rsidRPr="00A03459">
        <w:rPr>
          <w:rFonts w:ascii="Aparajita" w:hAnsi="Aparajita" w:cs="Aparajita"/>
          <w:sz w:val="36"/>
          <w:szCs w:val="36"/>
        </w:rPr>
        <w:t xml:space="preserve"> first 100 days in office.</w:t>
      </w:r>
    </w:p>
    <w:p w:rsidR="00414ABD" w:rsidRPr="00A03459" w:rsidRDefault="00414ABD" w:rsidP="00414ABD">
      <w:pPr>
        <w:jc w:val="both"/>
        <w:rPr>
          <w:rFonts w:ascii="Aparajita" w:hAnsi="Aparajita" w:cs="Aparajita"/>
          <w:sz w:val="36"/>
          <w:szCs w:val="36"/>
        </w:rPr>
      </w:pPr>
    </w:p>
    <w:p w:rsidR="00414ABD" w:rsidRPr="00A03459" w:rsidRDefault="00EC084C" w:rsidP="00414ABD">
      <w:pPr>
        <w:rPr>
          <w:rFonts w:ascii="Aparajita" w:hAnsi="Aparajita" w:cs="Aparajita"/>
          <w:sz w:val="36"/>
          <w:szCs w:val="36"/>
          <w:u w:val="single"/>
        </w:rPr>
      </w:pPr>
      <w:bookmarkStart w:id="0" w:name="_GoBack"/>
      <w:r w:rsidRPr="001F2E73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4F1BB1D3">
            <wp:simplePos x="0" y="0"/>
            <wp:positionH relativeFrom="column">
              <wp:posOffset>1867535</wp:posOffset>
            </wp:positionH>
            <wp:positionV relativeFrom="paragraph">
              <wp:posOffset>259080</wp:posOffset>
            </wp:positionV>
            <wp:extent cx="2020607" cy="92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07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14ABD" w:rsidRPr="00A0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89"/>
    <w:rsid w:val="00145B73"/>
    <w:rsid w:val="00317CE6"/>
    <w:rsid w:val="00414ABD"/>
    <w:rsid w:val="00A03459"/>
    <w:rsid w:val="00B20789"/>
    <w:rsid w:val="00B5058C"/>
    <w:rsid w:val="00E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89F76"/>
  <w15:docId w15:val="{50A9D43A-0220-48BB-8FC1-EE0E8D7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789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31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 </cp:lastModifiedBy>
  <cp:revision>3</cp:revision>
  <dcterms:created xsi:type="dcterms:W3CDTF">2019-03-20T13:52:00Z</dcterms:created>
  <dcterms:modified xsi:type="dcterms:W3CDTF">2019-03-20T14:31:00Z</dcterms:modified>
</cp:coreProperties>
</file>